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24" w:rsidRDefault="00E56E1D">
      <w:pPr>
        <w:overflowPunct w:val="0"/>
        <w:adjustRightInd w:val="0"/>
        <w:snapToGrid w:val="0"/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《特种设备检验人员考核规则》</w:t>
      </w:r>
    </w:p>
    <w:p w:rsidR="006F4024" w:rsidRDefault="00E56E1D">
      <w:pPr>
        <w:overflowPunct w:val="0"/>
        <w:adjustRightInd w:val="0"/>
        <w:snapToGrid w:val="0"/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（</w:t>
      </w:r>
      <w:r>
        <w:rPr>
          <w:rFonts w:ascii="Times New Roman" w:eastAsia="方正小标宋简体" w:hAnsi="Times New Roman"/>
          <w:sz w:val="44"/>
          <w:szCs w:val="44"/>
        </w:rPr>
        <w:t>TSG Z8002</w:t>
      </w:r>
      <w:r>
        <w:rPr>
          <w:rFonts w:ascii="Times New Roman" w:eastAsia="方正小标宋简体" w:hAnsi="Times New Roman"/>
          <w:sz w:val="44"/>
          <w:szCs w:val="44"/>
        </w:rPr>
        <w:t>—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）第</w:t>
      </w:r>
      <w:r>
        <w:rPr>
          <w:rFonts w:ascii="Times New Roman" w:eastAsia="方正小标宋简体" w:hAnsi="Times New Roman"/>
          <w:sz w:val="44"/>
          <w:szCs w:val="44"/>
        </w:rPr>
        <w:t>1</w:t>
      </w:r>
      <w:r>
        <w:rPr>
          <w:rFonts w:ascii="Times New Roman" w:eastAsia="方正小标宋简体" w:hAnsi="Times New Roman"/>
          <w:sz w:val="44"/>
          <w:szCs w:val="44"/>
        </w:rPr>
        <w:t>号修改单</w:t>
      </w:r>
    </w:p>
    <w:p w:rsidR="006F4024" w:rsidRDefault="00E56E1D">
      <w:pPr>
        <w:overflowPunct w:val="0"/>
        <w:spacing w:line="594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6F4024" w:rsidRDefault="00E56E1D">
      <w:pPr>
        <w:overflowPunct w:val="0"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正文修改</w:t>
      </w:r>
    </w:p>
    <w:p w:rsidR="006F4024" w:rsidRDefault="00E56E1D">
      <w:pPr>
        <w:overflowPunct w:val="0"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将第</w:t>
      </w:r>
      <w:r>
        <w:rPr>
          <w:rFonts w:ascii="Times New Roman" w:eastAsia="仿宋_GB2312" w:hAnsi="Times New Roman"/>
          <w:sz w:val="32"/>
          <w:szCs w:val="32"/>
        </w:rPr>
        <w:t>3.2</w:t>
      </w:r>
      <w:r>
        <w:rPr>
          <w:rFonts w:ascii="Times New Roman" w:eastAsia="仿宋_GB2312" w:hAnsi="Times New Roman"/>
          <w:sz w:val="32"/>
          <w:szCs w:val="32"/>
        </w:rPr>
        <w:t>条表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中高级检验师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承压类设备检验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持相关证书及年限</w:t>
      </w:r>
      <w:r>
        <w:rPr>
          <w:rFonts w:ascii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栏目</w:t>
      </w:r>
      <w:r>
        <w:rPr>
          <w:rFonts w:ascii="Times New Roman" w:eastAsia="仿宋_GB2312" w:hAnsi="Times New Roman"/>
          <w:sz w:val="32"/>
          <w:szCs w:val="32"/>
        </w:rPr>
        <w:t>内容</w:t>
      </w:r>
      <w:r>
        <w:rPr>
          <w:rFonts w:ascii="Times New Roman" w:eastAsia="仿宋_GB2312" w:hAnsi="Times New Roman"/>
          <w:sz w:val="32"/>
          <w:szCs w:val="32"/>
        </w:rPr>
        <w:t>修改为：</w:t>
      </w:r>
      <w:r>
        <w:rPr>
          <w:rFonts w:ascii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持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项承压类设备检验师证，其中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项满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年；或者持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项承压类设备检验师证满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（注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；将</w:t>
      </w:r>
      <w:r>
        <w:rPr>
          <w:rFonts w:ascii="Times New Roman" w:eastAsia="仿宋_GB2312" w:hAnsi="Times New Roman"/>
          <w:sz w:val="32"/>
          <w:szCs w:val="32"/>
        </w:rPr>
        <w:t>3.2</w:t>
      </w:r>
      <w:r>
        <w:rPr>
          <w:rFonts w:ascii="Times New Roman" w:eastAsia="仿宋_GB2312" w:hAnsi="Times New Roman"/>
          <w:sz w:val="32"/>
          <w:szCs w:val="32"/>
        </w:rPr>
        <w:t>表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中高级检验师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机电类设备检验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持相关证书及年限</w:t>
      </w:r>
      <w:r>
        <w:rPr>
          <w:rFonts w:ascii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栏目</w:t>
      </w:r>
      <w:r>
        <w:rPr>
          <w:rFonts w:ascii="Times New Roman" w:eastAsia="仿宋_GB2312" w:hAnsi="Times New Roman"/>
          <w:sz w:val="32"/>
          <w:szCs w:val="32"/>
        </w:rPr>
        <w:t>内容</w:t>
      </w:r>
      <w:r>
        <w:rPr>
          <w:rFonts w:ascii="Times New Roman" w:eastAsia="仿宋_GB2312" w:hAnsi="Times New Roman"/>
          <w:sz w:val="32"/>
          <w:szCs w:val="32"/>
        </w:rPr>
        <w:t>修改为：</w:t>
      </w:r>
      <w:r>
        <w:rPr>
          <w:rFonts w:ascii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持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项机电类设备检验师证，其中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项满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年；或者持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项机电类设备检验师证满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F4024" w:rsidRDefault="00E56E1D">
      <w:pPr>
        <w:overflowPunct w:val="0"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将第</w:t>
      </w:r>
      <w:r>
        <w:rPr>
          <w:rFonts w:ascii="Times New Roman" w:eastAsia="仿宋_GB2312" w:hAnsi="Times New Roman"/>
          <w:sz w:val="32"/>
          <w:szCs w:val="32"/>
        </w:rPr>
        <w:t>3.3.2</w:t>
      </w:r>
      <w:r>
        <w:rPr>
          <w:rFonts w:ascii="Times New Roman" w:eastAsia="仿宋_GB2312" w:hAnsi="Times New Roman"/>
          <w:sz w:val="32"/>
          <w:szCs w:val="32"/>
        </w:rPr>
        <w:t>条第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项修改为：</w:t>
      </w:r>
      <w:r>
        <w:rPr>
          <w:rFonts w:ascii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获得国家级或者省部级与特种设备相关的科学技术奖励三等奖</w:t>
      </w:r>
      <w:r>
        <w:rPr>
          <w:rFonts w:ascii="Times New Roman" w:eastAsia="仿宋_GB2312" w:hAnsi="Times New Roman"/>
          <w:sz w:val="32"/>
          <w:szCs w:val="32"/>
        </w:rPr>
        <w:t xml:space="preserve"> 1 </w:t>
      </w:r>
      <w:r>
        <w:rPr>
          <w:rFonts w:ascii="Times New Roman" w:eastAsia="仿宋_GB2312" w:hAnsi="Times New Roman"/>
          <w:sz w:val="32"/>
          <w:szCs w:val="32"/>
        </w:rPr>
        <w:t>项以上</w:t>
      </w:r>
      <w:r>
        <w:rPr>
          <w:rFonts w:ascii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，并删除注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F4024" w:rsidRDefault="00E56E1D">
      <w:pPr>
        <w:overflowPunct w:val="0"/>
        <w:spacing w:line="594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将第</w:t>
      </w:r>
      <w:r>
        <w:rPr>
          <w:rFonts w:ascii="Times New Roman" w:eastAsia="仿宋_GB2312" w:hAnsi="Times New Roman"/>
          <w:sz w:val="32"/>
          <w:szCs w:val="32"/>
        </w:rPr>
        <w:t>3.3.2</w:t>
      </w:r>
      <w:r>
        <w:rPr>
          <w:rFonts w:ascii="Times New Roman" w:eastAsia="仿宋_GB2312" w:hAnsi="Times New Roman"/>
          <w:sz w:val="32"/>
          <w:szCs w:val="32"/>
        </w:rPr>
        <w:t>条第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项修改为：</w:t>
      </w:r>
      <w:r>
        <w:rPr>
          <w:rFonts w:ascii="Times New Roman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参与起草并完成特种设备安全技术规范或者特种设备相关标准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国际、国家、行业、地方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制修订工作合计</w:t>
      </w:r>
      <w:r>
        <w:rPr>
          <w:rFonts w:ascii="Times New Roman" w:eastAsia="仿宋_GB2312" w:hAnsi="Times New Roman"/>
          <w:sz w:val="32"/>
          <w:szCs w:val="32"/>
        </w:rPr>
        <w:t xml:space="preserve"> 3 </w:t>
      </w:r>
      <w:r>
        <w:rPr>
          <w:rFonts w:ascii="Times New Roman" w:eastAsia="仿宋_GB2312" w:hAnsi="Times New Roman"/>
          <w:sz w:val="32"/>
          <w:szCs w:val="32"/>
        </w:rPr>
        <w:t>项以上</w:t>
      </w:r>
      <w:r>
        <w:rPr>
          <w:rFonts w:ascii="Times New Roman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F4024" w:rsidRDefault="00E56E1D">
      <w:pPr>
        <w:overflowPunct w:val="0"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将第</w:t>
      </w:r>
      <w:r>
        <w:rPr>
          <w:rFonts w:ascii="Times New Roman" w:eastAsia="仿宋_GB2312" w:hAnsi="Times New Roman"/>
          <w:sz w:val="32"/>
          <w:szCs w:val="32"/>
        </w:rPr>
        <w:t>4.1</w:t>
      </w:r>
      <w:r>
        <w:rPr>
          <w:rFonts w:ascii="Times New Roman" w:eastAsia="仿宋_GB2312" w:hAnsi="Times New Roman"/>
          <w:sz w:val="32"/>
          <w:szCs w:val="32"/>
        </w:rPr>
        <w:t>条修改为：</w:t>
      </w:r>
      <w:r>
        <w:rPr>
          <w:rFonts w:ascii="Times New Roman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持证人证书有效期届满，申请免考换证的，应当在证书有效期届满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个月以前、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个月以内向发证机关提出换证申请。申请考试换证的，应当在证书有效期届满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个月以前、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个月以内向发证机关提出换证申请。换证的申请、发证程序按照本规则</w:t>
      </w:r>
      <w:r>
        <w:rPr>
          <w:rFonts w:ascii="Times New Roman" w:eastAsia="仿宋_GB2312" w:hAnsi="Times New Roman"/>
          <w:sz w:val="32"/>
          <w:szCs w:val="32"/>
        </w:rPr>
        <w:t>3.3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 xml:space="preserve">3.9 </w:t>
      </w:r>
      <w:r>
        <w:rPr>
          <w:rFonts w:ascii="Times New Roman" w:eastAsia="仿宋_GB2312" w:hAnsi="Times New Roman"/>
          <w:sz w:val="32"/>
          <w:szCs w:val="32"/>
        </w:rPr>
        <w:t>执行。</w:t>
      </w:r>
      <w:r>
        <w:rPr>
          <w:rFonts w:ascii="Times New Roman" w:hAnsi="Times New Roman" w:hint="eastAsia"/>
          <w:sz w:val="32"/>
          <w:szCs w:val="32"/>
        </w:rPr>
        <w:t>”</w:t>
      </w:r>
    </w:p>
    <w:p w:rsidR="006F4024" w:rsidRDefault="00E56E1D">
      <w:pPr>
        <w:overflowPunct w:val="0"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将第</w:t>
      </w:r>
      <w:r>
        <w:rPr>
          <w:rFonts w:ascii="Times New Roman" w:eastAsia="仿宋_GB2312" w:hAnsi="Times New Roman"/>
          <w:sz w:val="32"/>
          <w:szCs w:val="32"/>
        </w:rPr>
        <w:t>4.7</w:t>
      </w:r>
      <w:r>
        <w:rPr>
          <w:rFonts w:ascii="Times New Roman" w:eastAsia="仿宋_GB2312" w:hAnsi="Times New Roman"/>
          <w:sz w:val="32"/>
          <w:szCs w:val="32"/>
        </w:rPr>
        <w:t>条修改为：</w:t>
      </w:r>
      <w:r>
        <w:rPr>
          <w:rFonts w:ascii="Times New Roman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原证书逾期不满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年的，可以</w:t>
      </w:r>
      <w:r>
        <w:rPr>
          <w:rFonts w:ascii="Times New Roman" w:eastAsia="仿宋_GB2312" w:hAnsi="Times New Roman"/>
          <w:sz w:val="32"/>
          <w:szCs w:val="32"/>
        </w:rPr>
        <w:lastRenderedPageBreak/>
        <w:t>按照本规则</w:t>
      </w:r>
      <w:r>
        <w:rPr>
          <w:rFonts w:ascii="Times New Roman" w:eastAsia="仿宋_GB2312" w:hAnsi="Times New Roman"/>
          <w:sz w:val="32"/>
          <w:szCs w:val="32"/>
        </w:rPr>
        <w:t>4.2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4.3</w:t>
      </w:r>
      <w:r>
        <w:rPr>
          <w:rFonts w:ascii="Times New Roman" w:eastAsia="仿宋_GB2312" w:hAnsi="Times New Roman"/>
          <w:sz w:val="32"/>
          <w:szCs w:val="32"/>
        </w:rPr>
        <w:t>的规定申请参加原持证级别与项目的考试换证。考试合格的，颁发原持证级别与项目的证书。考试不合格的，允许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年内在</w:t>
      </w:r>
      <w:proofErr w:type="gramStart"/>
      <w:r>
        <w:rPr>
          <w:rFonts w:ascii="Times New Roman" w:eastAsia="仿宋_GB2312" w:hAnsi="Times New Roman"/>
          <w:sz w:val="32"/>
          <w:szCs w:val="32"/>
        </w:rPr>
        <w:t>原考试</w:t>
      </w:r>
      <w:proofErr w:type="gramEnd"/>
      <w:r>
        <w:rPr>
          <w:rFonts w:ascii="Times New Roman" w:eastAsia="仿宋_GB2312" w:hAnsi="Times New Roman"/>
          <w:sz w:val="32"/>
          <w:szCs w:val="32"/>
        </w:rPr>
        <w:t>机构补考一次。补考不合格的应该按照本规则</w:t>
      </w:r>
      <w:r>
        <w:rPr>
          <w:rFonts w:ascii="Times New Roman" w:eastAsia="仿宋_GB2312" w:hAnsi="Times New Roman"/>
          <w:sz w:val="32"/>
          <w:szCs w:val="32"/>
        </w:rPr>
        <w:t>3.2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3.3</w:t>
      </w:r>
      <w:r>
        <w:rPr>
          <w:rFonts w:ascii="Times New Roman" w:eastAsia="仿宋_GB2312" w:hAnsi="Times New Roman"/>
          <w:sz w:val="32"/>
          <w:szCs w:val="32"/>
        </w:rPr>
        <w:t>的规定重新申请原持证级别与项目检验人员取证。</w:t>
      </w:r>
    </w:p>
    <w:p w:rsidR="006F4024" w:rsidRDefault="00E56E1D">
      <w:pPr>
        <w:overflowPunct w:val="0"/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原证书逾期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年以上的，应当按照本规则</w:t>
      </w:r>
      <w:r>
        <w:rPr>
          <w:rFonts w:ascii="Times New Roman" w:eastAsia="仿宋_GB2312" w:hAnsi="Times New Roman"/>
          <w:sz w:val="32"/>
          <w:szCs w:val="32"/>
        </w:rPr>
        <w:t>3.2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3.3</w:t>
      </w:r>
      <w:r>
        <w:rPr>
          <w:rFonts w:ascii="Times New Roman" w:eastAsia="仿宋_GB2312" w:hAnsi="Times New Roman"/>
          <w:sz w:val="32"/>
          <w:szCs w:val="32"/>
        </w:rPr>
        <w:t>的规定重新申请原持证级别与项目检验人员取证。</w:t>
      </w:r>
    </w:p>
    <w:p w:rsidR="006F4024" w:rsidRDefault="00E56E1D">
      <w:pPr>
        <w:ind w:firstLineChars="200" w:firstLine="640"/>
      </w:pPr>
      <w:r>
        <w:rPr>
          <w:rFonts w:ascii="Times New Roman" w:eastAsia="仿宋_GB2312" w:hAnsi="Times New Roman"/>
          <w:sz w:val="32"/>
          <w:szCs w:val="32"/>
        </w:rPr>
        <w:t>证书有效期逾期的，不得从事相应的检验工作。</w:t>
      </w:r>
      <w:r>
        <w:rPr>
          <w:rFonts w:ascii="Times New Roman" w:hAnsi="Times New Roman" w:hint="eastAsia"/>
          <w:sz w:val="32"/>
          <w:szCs w:val="32"/>
        </w:rPr>
        <w:t>”</w:t>
      </w:r>
    </w:p>
    <w:sectPr w:rsidR="006F4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24"/>
    <w:rsid w:val="006F4024"/>
    <w:rsid w:val="00E56E1D"/>
    <w:rsid w:val="39FF088E"/>
    <w:rsid w:val="3BFE0616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2024-03-11T03:30:00Z</dcterms:created>
  <dcterms:modified xsi:type="dcterms:W3CDTF">2024-03-11T03:30:00Z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B672A3D6841017835B984C65478957C7</vt:lpwstr>
  </property>
</Properties>
</file>